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51DD898F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D66AE6">
        <w:rPr>
          <w:sz w:val="28"/>
          <w:szCs w:val="28"/>
        </w:rPr>
        <w:t>31.05</w:t>
      </w:r>
      <w:r w:rsidR="0066718E">
        <w:rPr>
          <w:sz w:val="28"/>
          <w:szCs w:val="28"/>
        </w:rPr>
        <w:t>.2024 г.</w:t>
      </w:r>
      <w:r w:rsidR="003B1237">
        <w:rPr>
          <w:sz w:val="28"/>
          <w:szCs w:val="28"/>
        </w:rPr>
        <w:t xml:space="preserve"> №</w:t>
      </w:r>
      <w:r w:rsidR="00E2174E">
        <w:rPr>
          <w:sz w:val="28"/>
          <w:szCs w:val="28"/>
        </w:rPr>
        <w:t xml:space="preserve"> </w:t>
      </w:r>
      <w:r w:rsidR="00D66AE6">
        <w:rPr>
          <w:sz w:val="28"/>
          <w:szCs w:val="28"/>
        </w:rPr>
        <w:t>107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185FD459" w14:textId="48B8BB23" w:rsidR="009757CE" w:rsidRDefault="009757CE" w:rsidP="000F6084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F6084">
        <w:rPr>
          <w:sz w:val="28"/>
          <w:szCs w:val="28"/>
        </w:rPr>
        <w:t>б утверждении схемы расположения земельного участка или земельных участков на кадастровом плане территории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6C677911" w:rsidR="009757CE" w:rsidRDefault="000F6084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п.13.14 ст. 11.10 Земельного кодекса Российской Федерации</w:t>
      </w:r>
      <w:r w:rsidR="009757CE">
        <w:rPr>
          <w:sz w:val="28"/>
          <w:szCs w:val="28"/>
        </w:rPr>
        <w:t>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5E7BB17C" w14:textId="1F047389" w:rsidR="0037586D" w:rsidRDefault="000F6084" w:rsidP="0037586D">
      <w:pPr>
        <w:numPr>
          <w:ilvl w:val="0"/>
          <w:numId w:val="1"/>
        </w:numPr>
        <w:tabs>
          <w:tab w:val="clear" w:pos="810"/>
          <w:tab w:val="num" w:pos="36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схему расположения</w:t>
      </w:r>
      <w:r w:rsidR="007C4D93">
        <w:rPr>
          <w:sz w:val="28"/>
          <w:szCs w:val="28"/>
        </w:rPr>
        <w:t xml:space="preserve"> земельно</w:t>
      </w:r>
      <w:r>
        <w:rPr>
          <w:sz w:val="28"/>
          <w:szCs w:val="28"/>
        </w:rPr>
        <w:t>го</w:t>
      </w:r>
      <w:r w:rsidR="007C4D93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 на кадастровом плане территории</w:t>
      </w:r>
      <w:r w:rsidR="007C4D9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7586D">
        <w:rPr>
          <w:sz w:val="28"/>
          <w:szCs w:val="28"/>
        </w:rPr>
        <w:t xml:space="preserve">в результате раздела земельного участка с кадастровым номером </w:t>
      </w:r>
      <w:r w:rsidR="0037586D">
        <w:rPr>
          <w:sz w:val="28"/>
          <w:szCs w:val="28"/>
        </w:rPr>
        <w:t>54:28:046509:1313</w:t>
      </w:r>
      <w:r w:rsidR="0037586D">
        <w:rPr>
          <w:sz w:val="28"/>
          <w:szCs w:val="28"/>
        </w:rPr>
        <w:t xml:space="preserve">, с сохранением границ исходного земельного участка, местоположение: </w:t>
      </w:r>
      <w:r w:rsidR="0037586D" w:rsidRPr="003E7D74">
        <w:rPr>
          <w:sz w:val="28"/>
          <w:szCs w:val="28"/>
        </w:rPr>
        <w:t xml:space="preserve">Новосибирская область, </w:t>
      </w:r>
      <w:proofErr w:type="spellStart"/>
      <w:r w:rsidR="0037586D" w:rsidRPr="003E7D74">
        <w:rPr>
          <w:sz w:val="28"/>
          <w:szCs w:val="28"/>
        </w:rPr>
        <w:t>Черепановский</w:t>
      </w:r>
      <w:proofErr w:type="spellEnd"/>
      <w:r w:rsidR="0037586D" w:rsidRPr="003E7D74">
        <w:rPr>
          <w:sz w:val="28"/>
          <w:szCs w:val="28"/>
        </w:rPr>
        <w:t xml:space="preserve"> муниципальный район</w:t>
      </w:r>
      <w:r w:rsidR="0037586D">
        <w:rPr>
          <w:sz w:val="28"/>
          <w:szCs w:val="28"/>
        </w:rPr>
        <w:t>, рабочий поселок Дорогино:</w:t>
      </w:r>
    </w:p>
    <w:p w14:paraId="19324D7C" w14:textId="6748224F" w:rsidR="00BB69E4" w:rsidRDefault="0037586D" w:rsidP="003758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условный номер</w:t>
      </w:r>
      <w:r w:rsidR="000F6084">
        <w:rPr>
          <w:sz w:val="28"/>
          <w:szCs w:val="28"/>
        </w:rPr>
        <w:t xml:space="preserve"> земельного участка 54:28:</w:t>
      </w:r>
      <w:r w:rsidR="00D66AE6">
        <w:rPr>
          <w:sz w:val="28"/>
          <w:szCs w:val="28"/>
        </w:rPr>
        <w:t>046509</w:t>
      </w:r>
      <w:r w:rsidR="000F6084">
        <w:rPr>
          <w:sz w:val="28"/>
          <w:szCs w:val="28"/>
        </w:rPr>
        <w:t>:</w:t>
      </w:r>
      <w:proofErr w:type="gramStart"/>
      <w:r w:rsidR="00D66AE6">
        <w:rPr>
          <w:sz w:val="28"/>
          <w:szCs w:val="28"/>
        </w:rPr>
        <w:t>1313:</w:t>
      </w:r>
      <w:r w:rsidR="000F6084">
        <w:rPr>
          <w:sz w:val="28"/>
          <w:szCs w:val="28"/>
        </w:rPr>
        <w:t>ЗУ</w:t>
      </w:r>
      <w:proofErr w:type="gramEnd"/>
      <w:r w:rsidR="000F6084">
        <w:rPr>
          <w:sz w:val="28"/>
          <w:szCs w:val="28"/>
        </w:rPr>
        <w:t>1,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общей площадью 123 468,0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 </w:t>
      </w:r>
      <w:r w:rsidR="000F6084">
        <w:rPr>
          <w:sz w:val="28"/>
          <w:szCs w:val="28"/>
        </w:rPr>
        <w:t xml:space="preserve"> территориальная зона – зона </w:t>
      </w:r>
      <w:r w:rsidR="00D66AE6">
        <w:rPr>
          <w:sz w:val="28"/>
          <w:szCs w:val="28"/>
        </w:rPr>
        <w:t>сельскохозяйственного использования</w:t>
      </w:r>
      <w:r w:rsidR="000F6084">
        <w:rPr>
          <w:sz w:val="28"/>
          <w:szCs w:val="28"/>
        </w:rPr>
        <w:t xml:space="preserve">, разрешенное использование – </w:t>
      </w:r>
      <w:r w:rsidR="00D66AE6">
        <w:rPr>
          <w:sz w:val="28"/>
          <w:szCs w:val="28"/>
        </w:rPr>
        <w:t>сенокошение (1.19)</w:t>
      </w:r>
      <w:r w:rsidR="000F6084">
        <w:rPr>
          <w:sz w:val="28"/>
          <w:szCs w:val="28"/>
        </w:rPr>
        <w:t xml:space="preserve">, категория земель – </w:t>
      </w:r>
      <w:r w:rsidR="00D66AE6">
        <w:rPr>
          <w:sz w:val="28"/>
          <w:szCs w:val="28"/>
        </w:rPr>
        <w:t>земли сельскохозяйственного назначения.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55591029" w:rsidR="00CD1DC0" w:rsidRDefault="00CD1DC0" w:rsidP="00CD1DC0">
      <w:pPr>
        <w:jc w:val="both"/>
        <w:rPr>
          <w:sz w:val="28"/>
          <w:szCs w:val="28"/>
        </w:rPr>
      </w:pPr>
    </w:p>
    <w:p w14:paraId="54CDCF1B" w14:textId="77777777" w:rsidR="0037586D" w:rsidRDefault="0037586D" w:rsidP="00CD1DC0">
      <w:pPr>
        <w:jc w:val="both"/>
        <w:rPr>
          <w:sz w:val="28"/>
          <w:szCs w:val="28"/>
        </w:rPr>
      </w:pPr>
    </w:p>
    <w:p w14:paraId="18809995" w14:textId="130B3F8F" w:rsidR="007C4D93" w:rsidRDefault="00D66AE6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E2174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2174E">
        <w:rPr>
          <w:sz w:val="28"/>
          <w:szCs w:val="28"/>
        </w:rPr>
        <w:t xml:space="preserve">    </w:t>
      </w:r>
      <w:r w:rsidR="00707659">
        <w:rPr>
          <w:sz w:val="28"/>
          <w:szCs w:val="28"/>
        </w:rPr>
        <w:t xml:space="preserve">   </w:t>
      </w:r>
      <w:r w:rsidR="00E2174E">
        <w:rPr>
          <w:sz w:val="28"/>
          <w:szCs w:val="28"/>
        </w:rPr>
        <w:t xml:space="preserve">       </w:t>
      </w:r>
      <w:r w:rsidR="00AC3CD7">
        <w:rPr>
          <w:sz w:val="28"/>
          <w:szCs w:val="28"/>
        </w:rPr>
        <w:t xml:space="preserve">    </w:t>
      </w:r>
      <w:r>
        <w:rPr>
          <w:sz w:val="28"/>
          <w:szCs w:val="28"/>
        </w:rPr>
        <w:t>Стаценко Л.С.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31921B6E" w:rsidR="007C4D93" w:rsidRDefault="007C4D93" w:rsidP="007C4D93">
      <w:pPr>
        <w:rPr>
          <w:sz w:val="22"/>
          <w:szCs w:val="22"/>
        </w:rPr>
      </w:pPr>
    </w:p>
    <w:p w14:paraId="4D331391" w14:textId="3B827BE4" w:rsidR="00D66AE6" w:rsidRDefault="00D66AE6" w:rsidP="007C4D93">
      <w:pPr>
        <w:rPr>
          <w:sz w:val="22"/>
          <w:szCs w:val="22"/>
        </w:rPr>
      </w:pPr>
    </w:p>
    <w:p w14:paraId="17D7A7FB" w14:textId="47540CF8" w:rsidR="00D66AE6" w:rsidRDefault="00D66AE6" w:rsidP="007C4D93">
      <w:pPr>
        <w:rPr>
          <w:sz w:val="22"/>
          <w:szCs w:val="22"/>
        </w:rPr>
      </w:pPr>
    </w:p>
    <w:p w14:paraId="7E825630" w14:textId="6931764E" w:rsidR="00D66AE6" w:rsidRDefault="00D66AE6" w:rsidP="007C4D93">
      <w:pPr>
        <w:rPr>
          <w:sz w:val="22"/>
          <w:szCs w:val="22"/>
        </w:rPr>
      </w:pPr>
    </w:p>
    <w:p w14:paraId="29948CBE" w14:textId="42E818E9" w:rsidR="00D66AE6" w:rsidRDefault="00D66AE6" w:rsidP="007C4D93">
      <w:pPr>
        <w:rPr>
          <w:sz w:val="22"/>
          <w:szCs w:val="22"/>
        </w:rPr>
      </w:pPr>
    </w:p>
    <w:p w14:paraId="5D106BD9" w14:textId="77777777" w:rsidR="00D66AE6" w:rsidRDefault="00D66AE6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  <w:bookmarkStart w:id="0" w:name="_GoBack"/>
      <w:bookmarkEnd w:id="0"/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0F6084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7586D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6718E"/>
    <w:rsid w:val="006C1211"/>
    <w:rsid w:val="006C41DB"/>
    <w:rsid w:val="006F78A7"/>
    <w:rsid w:val="00707659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19DA"/>
    <w:rsid w:val="00D02A56"/>
    <w:rsid w:val="00D14D98"/>
    <w:rsid w:val="00D1730F"/>
    <w:rsid w:val="00D30EDB"/>
    <w:rsid w:val="00D62E06"/>
    <w:rsid w:val="00D66AE6"/>
    <w:rsid w:val="00D73A16"/>
    <w:rsid w:val="00D93410"/>
    <w:rsid w:val="00DA2BF7"/>
    <w:rsid w:val="00DE40D0"/>
    <w:rsid w:val="00E2174E"/>
    <w:rsid w:val="00E30E5A"/>
    <w:rsid w:val="00E36DC5"/>
    <w:rsid w:val="00E7794E"/>
    <w:rsid w:val="00ED240F"/>
    <w:rsid w:val="00EE26AF"/>
    <w:rsid w:val="00EE2AD1"/>
    <w:rsid w:val="00EE5036"/>
    <w:rsid w:val="00EF0B8A"/>
    <w:rsid w:val="00EF1559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100</cp:revision>
  <cp:lastPrinted>2023-02-16T08:41:00Z</cp:lastPrinted>
  <dcterms:created xsi:type="dcterms:W3CDTF">2014-12-19T07:20:00Z</dcterms:created>
  <dcterms:modified xsi:type="dcterms:W3CDTF">2024-07-02T10:23:00Z</dcterms:modified>
</cp:coreProperties>
</file>